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A6" w:rsidRDefault="003D59D9" w:rsidP="003D59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59D9">
        <w:rPr>
          <w:rFonts w:ascii="Times New Roman" w:hAnsi="Times New Roman" w:cs="Times New Roman"/>
          <w:sz w:val="28"/>
          <w:szCs w:val="28"/>
          <w:u w:val="single"/>
        </w:rPr>
        <w:t>TEZLERİN ENSTİTÜYE TESLİMİNDE GEREKEN KURALLAR</w:t>
      </w:r>
    </w:p>
    <w:p w:rsidR="003D59D9" w:rsidRPr="003D59D9" w:rsidRDefault="003D59D9" w:rsidP="003D59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59D9" w:rsidRPr="003D59D9" w:rsidRDefault="003D59D9">
      <w:pPr>
        <w:rPr>
          <w:rFonts w:ascii="Times New Roman" w:hAnsi="Times New Roman" w:cs="Times New Roman"/>
          <w:sz w:val="24"/>
          <w:szCs w:val="24"/>
        </w:rPr>
      </w:pPr>
      <w:r w:rsidRPr="003D59D9">
        <w:rPr>
          <w:rFonts w:ascii="Times New Roman" w:hAnsi="Times New Roman" w:cs="Times New Roman"/>
          <w:sz w:val="24"/>
          <w:szCs w:val="24"/>
        </w:rPr>
        <w:t>1- Tezin basılı hali (2 adet)</w:t>
      </w:r>
    </w:p>
    <w:p w:rsidR="00EC4A59" w:rsidRDefault="00EC4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2- 2 adet CD </w:t>
      </w:r>
    </w:p>
    <w:p w:rsidR="003D59D9" w:rsidRPr="003D59D9" w:rsidRDefault="003D59D9">
      <w:pPr>
        <w:rPr>
          <w:rFonts w:ascii="Times New Roman" w:hAnsi="Times New Roman" w:cs="Times New Roman"/>
          <w:sz w:val="24"/>
          <w:szCs w:val="24"/>
        </w:rPr>
      </w:pPr>
      <w:r w:rsidRPr="003D59D9">
        <w:rPr>
          <w:rFonts w:ascii="Times New Roman" w:hAnsi="Times New Roman" w:cs="Times New Roman"/>
          <w:sz w:val="24"/>
          <w:szCs w:val="24"/>
        </w:rPr>
        <w:t>3- Tez Veri Giriş Formu</w:t>
      </w:r>
    </w:p>
    <w:p w:rsidR="003D59D9" w:rsidRPr="003D59D9" w:rsidRDefault="003D59D9">
      <w:pPr>
        <w:rPr>
          <w:rFonts w:ascii="Times New Roman" w:hAnsi="Times New Roman" w:cs="Times New Roman"/>
          <w:sz w:val="24"/>
          <w:szCs w:val="24"/>
        </w:rPr>
      </w:pPr>
      <w:r w:rsidRPr="003D59D9">
        <w:rPr>
          <w:rFonts w:ascii="Times New Roman" w:hAnsi="Times New Roman" w:cs="Times New Roman"/>
          <w:sz w:val="24"/>
          <w:szCs w:val="24"/>
        </w:rPr>
        <w:t>4-Onaylı İntihal raporu</w:t>
      </w:r>
    </w:p>
    <w:p w:rsidR="003D59D9" w:rsidRPr="003D59D9" w:rsidRDefault="003D59D9">
      <w:pPr>
        <w:rPr>
          <w:rFonts w:ascii="Times New Roman" w:hAnsi="Times New Roman" w:cs="Times New Roman"/>
          <w:sz w:val="24"/>
          <w:szCs w:val="24"/>
        </w:rPr>
      </w:pPr>
      <w:r w:rsidRPr="003D59D9">
        <w:rPr>
          <w:rFonts w:ascii="Times New Roman" w:hAnsi="Times New Roman" w:cs="Times New Roman"/>
          <w:sz w:val="24"/>
          <w:szCs w:val="24"/>
        </w:rPr>
        <w:t>5-3 adet Kabul onay formu (İkisi tezin içinde)</w:t>
      </w:r>
    </w:p>
    <w:p w:rsidR="003D59D9" w:rsidRPr="003D59D9" w:rsidRDefault="003D59D9">
      <w:pPr>
        <w:rPr>
          <w:rFonts w:ascii="Times New Roman" w:hAnsi="Times New Roman" w:cs="Times New Roman"/>
          <w:sz w:val="24"/>
          <w:szCs w:val="24"/>
        </w:rPr>
      </w:pPr>
    </w:p>
    <w:p w:rsidR="003D59D9" w:rsidRPr="003D59D9" w:rsidRDefault="003D59D9">
      <w:pPr>
        <w:rPr>
          <w:rFonts w:ascii="Times New Roman" w:hAnsi="Times New Roman" w:cs="Times New Roman"/>
          <w:sz w:val="24"/>
          <w:szCs w:val="24"/>
        </w:rPr>
      </w:pPr>
    </w:p>
    <w:p w:rsidR="003D59D9" w:rsidRDefault="003D59D9">
      <w:pPr>
        <w:rPr>
          <w:rFonts w:ascii="Times New Roman" w:hAnsi="Times New Roman" w:cs="Times New Roman"/>
          <w:sz w:val="24"/>
          <w:szCs w:val="24"/>
        </w:rPr>
      </w:pPr>
      <w:r w:rsidRPr="003D59D9">
        <w:rPr>
          <w:rFonts w:ascii="Times New Roman" w:hAnsi="Times New Roman" w:cs="Times New Roman"/>
          <w:b/>
          <w:sz w:val="24"/>
          <w:szCs w:val="24"/>
        </w:rPr>
        <w:t>NOT:</w:t>
      </w:r>
      <w:r w:rsidRPr="003D59D9">
        <w:rPr>
          <w:rFonts w:ascii="Times New Roman" w:hAnsi="Times New Roman" w:cs="Times New Roman"/>
          <w:sz w:val="24"/>
          <w:szCs w:val="24"/>
        </w:rPr>
        <w:t xml:space="preserve"> Tezler çoğaltılmadan önce Enstitü Öğrenci İşlerine getirilip kontrol ettirilecek. Daha sonra çoğaltılacaktır.</w:t>
      </w:r>
    </w:p>
    <w:p w:rsidR="000E230E" w:rsidRDefault="000E230E">
      <w:pPr>
        <w:rPr>
          <w:rFonts w:ascii="Times New Roman" w:hAnsi="Times New Roman" w:cs="Times New Roman"/>
          <w:sz w:val="24"/>
          <w:szCs w:val="24"/>
        </w:rPr>
      </w:pPr>
      <w:r w:rsidRPr="000E230E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Tez savunma tutanağı ve kişisel değerlendirme tutanakları imzalama işlemleri bittik</w:t>
      </w:r>
      <w:r w:rsidR="00EC4A5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 sonra tez savunma sınavından sonra Ana Bilim Dalı Başkanlığına teslim edilir. Ana Bilim Dalı Başkanlığı üst yazı ile Enstitüye gönderir.</w:t>
      </w:r>
    </w:p>
    <w:p w:rsidR="00EC4A59" w:rsidRDefault="00EC4A59">
      <w:pPr>
        <w:rPr>
          <w:rFonts w:ascii="Times New Roman" w:hAnsi="Times New Roman" w:cs="Times New Roman"/>
          <w:sz w:val="24"/>
          <w:szCs w:val="24"/>
        </w:rPr>
      </w:pPr>
      <w:r w:rsidRPr="00EC4A59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Kabul onay sayfasında en son yer alan tarih kısmı boş bırakılacaktır.</w:t>
      </w:r>
    </w:p>
    <w:p w:rsidR="00EC4A59" w:rsidRDefault="00EC4A59">
      <w:pPr>
        <w:rPr>
          <w:rFonts w:ascii="Times New Roman" w:hAnsi="Times New Roman" w:cs="Times New Roman"/>
          <w:sz w:val="24"/>
          <w:szCs w:val="24"/>
        </w:rPr>
      </w:pPr>
      <w:r w:rsidRPr="00EC4A59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CD içerisindeki tez PDF şeklinde olacaktır Kabul onay sayfası olmayacak. Kişisel bilgiler ( T.C. No.- E-posta, doğum tarihi vs.) yer almayacaktır.</w:t>
      </w:r>
    </w:p>
    <w:p w:rsidR="00EC4A59" w:rsidRDefault="00EC4A59">
      <w:pPr>
        <w:rPr>
          <w:rFonts w:ascii="Times New Roman" w:hAnsi="Times New Roman" w:cs="Times New Roman"/>
          <w:sz w:val="24"/>
          <w:szCs w:val="24"/>
        </w:rPr>
      </w:pPr>
    </w:p>
    <w:p w:rsidR="00EC4A59" w:rsidRPr="003D59D9" w:rsidRDefault="00EC4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yazımına ilişkin yaşanan tereddütler ile ilgili Enstitümüz öğrenci işleri ile irtibata geçilebilir</w:t>
      </w:r>
      <w:bookmarkStart w:id="0" w:name="_GoBack"/>
      <w:bookmarkEnd w:id="0"/>
    </w:p>
    <w:sectPr w:rsidR="00EC4A59" w:rsidRPr="003D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D9"/>
    <w:rsid w:val="000E230E"/>
    <w:rsid w:val="001216A6"/>
    <w:rsid w:val="003D59D9"/>
    <w:rsid w:val="00495B40"/>
    <w:rsid w:val="00542249"/>
    <w:rsid w:val="00E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24E5"/>
  <w15:chartTrackingRefBased/>
  <w15:docId w15:val="{706AB212-B025-488C-AA6D-A88A9A9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Scu</cp:lastModifiedBy>
  <cp:revision>3</cp:revision>
  <dcterms:created xsi:type="dcterms:W3CDTF">2020-12-11T07:27:00Z</dcterms:created>
  <dcterms:modified xsi:type="dcterms:W3CDTF">2021-10-07T08:29:00Z</dcterms:modified>
</cp:coreProperties>
</file>