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C3" w:rsidRPr="00D0570F" w:rsidRDefault="00351B94" w:rsidP="00351B94">
      <w:pPr>
        <w:jc w:val="center"/>
        <w:rPr>
          <w:rFonts w:ascii="Times New Roman" w:hAnsi="Times New Roman" w:cs="Times New Roman"/>
          <w:b/>
          <w:sz w:val="28"/>
          <w:szCs w:val="28"/>
        </w:rPr>
      </w:pPr>
      <w:r w:rsidRPr="00D0570F">
        <w:rPr>
          <w:rFonts w:ascii="Times New Roman" w:hAnsi="Times New Roman" w:cs="Times New Roman"/>
          <w:b/>
          <w:sz w:val="28"/>
          <w:szCs w:val="28"/>
        </w:rPr>
        <w:t>T.C.</w:t>
      </w:r>
    </w:p>
    <w:p w:rsidR="00351B94" w:rsidRPr="00D0570F" w:rsidRDefault="00351B94" w:rsidP="00351B94">
      <w:pPr>
        <w:jc w:val="center"/>
        <w:rPr>
          <w:rFonts w:ascii="Times New Roman" w:hAnsi="Times New Roman" w:cs="Times New Roman"/>
          <w:b/>
          <w:sz w:val="28"/>
          <w:szCs w:val="28"/>
        </w:rPr>
      </w:pPr>
      <w:r w:rsidRPr="00D0570F">
        <w:rPr>
          <w:rFonts w:ascii="Times New Roman" w:hAnsi="Times New Roman" w:cs="Times New Roman"/>
          <w:b/>
          <w:sz w:val="28"/>
          <w:szCs w:val="28"/>
        </w:rPr>
        <w:t>SİVAS CUMHURİYET ÜNİVERSİTESİ</w:t>
      </w:r>
      <w:r w:rsidR="005920F1">
        <w:rPr>
          <w:rFonts w:ascii="Times New Roman" w:hAnsi="Times New Roman" w:cs="Times New Roman"/>
          <w:b/>
          <w:sz w:val="28"/>
          <w:szCs w:val="28"/>
        </w:rPr>
        <w:t xml:space="preserve"> REKTÖRLÜĞÜ</w:t>
      </w:r>
    </w:p>
    <w:p w:rsidR="00351B94" w:rsidRDefault="00351B94" w:rsidP="00351B94">
      <w:pPr>
        <w:jc w:val="center"/>
        <w:rPr>
          <w:rFonts w:ascii="Times New Roman" w:hAnsi="Times New Roman" w:cs="Times New Roman"/>
          <w:b/>
          <w:sz w:val="28"/>
          <w:szCs w:val="28"/>
        </w:rPr>
      </w:pPr>
      <w:r w:rsidRPr="00D0570F">
        <w:rPr>
          <w:rFonts w:ascii="Times New Roman" w:hAnsi="Times New Roman" w:cs="Times New Roman"/>
          <w:b/>
          <w:sz w:val="28"/>
          <w:szCs w:val="28"/>
        </w:rPr>
        <w:t>Sosyal Bilimler Enstitüsü Müdürlüğü</w:t>
      </w:r>
    </w:p>
    <w:p w:rsidR="00DF6047" w:rsidRPr="00D0570F" w:rsidRDefault="00DF6047" w:rsidP="00351B94">
      <w:pPr>
        <w:jc w:val="center"/>
        <w:rPr>
          <w:rFonts w:ascii="Times New Roman" w:hAnsi="Times New Roman" w:cs="Times New Roman"/>
          <w:b/>
          <w:sz w:val="28"/>
          <w:szCs w:val="28"/>
        </w:rPr>
      </w:pPr>
      <w:r w:rsidRPr="00DF6047">
        <w:rPr>
          <w:rFonts w:ascii="Times New Roman" w:hAnsi="Times New Roman" w:cs="Times New Roman"/>
          <w:b/>
          <w:sz w:val="28"/>
          <w:szCs w:val="28"/>
          <w:highlight w:val="yellow"/>
        </w:rPr>
        <w:t>(ANA BİLİM DALI YAZILACAK)</w:t>
      </w:r>
    </w:p>
    <w:p w:rsidR="00351B94" w:rsidRPr="00D0570F" w:rsidRDefault="00351B94" w:rsidP="00351B94">
      <w:pPr>
        <w:jc w:val="center"/>
        <w:rPr>
          <w:rFonts w:ascii="Times New Roman" w:hAnsi="Times New Roman" w:cs="Times New Roman"/>
          <w:sz w:val="24"/>
          <w:szCs w:val="24"/>
        </w:rPr>
      </w:pPr>
    </w:p>
    <w:p w:rsidR="00D0570F" w:rsidRPr="00D0570F" w:rsidRDefault="00DF6047" w:rsidP="00D0570F">
      <w:pPr>
        <w:jc w:val="both"/>
        <w:rPr>
          <w:rFonts w:ascii="Times New Roman" w:hAnsi="Times New Roman" w:cs="Times New Roman"/>
        </w:rPr>
      </w:pPr>
      <w:r>
        <w:rPr>
          <w:rFonts w:ascii="Times New Roman" w:hAnsi="Times New Roman" w:cs="Times New Roman"/>
        </w:rPr>
        <w:tab/>
        <w:t>………………..numaralı yü</w:t>
      </w:r>
      <w:r w:rsidR="00033E54">
        <w:rPr>
          <w:rFonts w:ascii="Times New Roman" w:hAnsi="Times New Roman" w:cs="Times New Roman"/>
        </w:rPr>
        <w:t>ksek lisans/doktora öğrencisi……………’nin</w:t>
      </w:r>
      <w:r>
        <w:rPr>
          <w:rFonts w:ascii="Times New Roman" w:hAnsi="Times New Roman" w:cs="Times New Roman"/>
        </w:rPr>
        <w:t xml:space="preserve"> </w:t>
      </w:r>
      <w:r w:rsidR="00033E54">
        <w:rPr>
          <w:rFonts w:ascii="Times New Roman" w:hAnsi="Times New Roman" w:cs="Times New Roman"/>
        </w:rPr>
        <w:t>tez danışmanı olarak görev yapmaktayım.. İlgili öğrenci……….</w:t>
      </w:r>
      <w:r>
        <w:rPr>
          <w:rFonts w:ascii="Times New Roman" w:hAnsi="Times New Roman" w:cs="Times New Roman"/>
        </w:rPr>
        <w:t xml:space="preserve">tarihinde </w:t>
      </w:r>
      <w:r w:rsidR="00033E54">
        <w:rPr>
          <w:rFonts w:ascii="Times New Roman" w:hAnsi="Times New Roman" w:cs="Times New Roman"/>
        </w:rPr>
        <w:t xml:space="preserve">girmiş olduğu </w:t>
      </w:r>
      <w:r>
        <w:rPr>
          <w:rFonts w:ascii="Times New Roman" w:hAnsi="Times New Roman" w:cs="Times New Roman"/>
        </w:rPr>
        <w:t>tez sav</w:t>
      </w:r>
      <w:r w:rsidR="00033E54">
        <w:rPr>
          <w:rFonts w:ascii="Times New Roman" w:hAnsi="Times New Roman" w:cs="Times New Roman"/>
        </w:rPr>
        <w:t>unma sınavında başarılı bulundu</w:t>
      </w:r>
      <w:r>
        <w:rPr>
          <w:rFonts w:ascii="Times New Roman" w:hAnsi="Times New Roman" w:cs="Times New Roman"/>
        </w:rPr>
        <w:t xml:space="preserve">. </w:t>
      </w:r>
      <w:r w:rsidRPr="00DF6047">
        <w:rPr>
          <w:rFonts w:ascii="Times New Roman" w:hAnsi="Times New Roman" w:cs="Times New Roman"/>
        </w:rPr>
        <w:t>Lisansüstü Tezlerin Elektronik Ortamda Toplanması, Düzenlenmesi Ve Erişime Açılmasına İlişkin Yönerge</w:t>
      </w:r>
      <w:r>
        <w:rPr>
          <w:rFonts w:ascii="Times New Roman" w:hAnsi="Times New Roman" w:cs="Times New Roman"/>
        </w:rPr>
        <w:t>’nin 6. maddesinin …. fıkrası gereği (Aşağıdaki fıkraların hangisi kapsamına giriyorsa o fıkrası yazılacak)</w:t>
      </w:r>
      <w:r w:rsidR="00033E54">
        <w:rPr>
          <w:rFonts w:ascii="Times New Roman" w:hAnsi="Times New Roman" w:cs="Times New Roman"/>
        </w:rPr>
        <w:t xml:space="preserve"> iki yıl/altı ay tezi</w:t>
      </w:r>
      <w:r w:rsidR="009C539E">
        <w:rPr>
          <w:rFonts w:ascii="Times New Roman" w:hAnsi="Times New Roman" w:cs="Times New Roman"/>
        </w:rPr>
        <w:t xml:space="preserve">n </w:t>
      </w:r>
      <w:r w:rsidR="00033E54">
        <w:rPr>
          <w:rFonts w:ascii="Times New Roman" w:hAnsi="Times New Roman" w:cs="Times New Roman"/>
        </w:rPr>
        <w:t>erişime kapatılmasını arz ederim.</w:t>
      </w:r>
      <w:r w:rsidR="00D0570F" w:rsidRPr="00D0570F">
        <w:rPr>
          <w:rFonts w:ascii="Times New Roman" w:hAnsi="Times New Roman" w:cs="Times New Roman"/>
        </w:rPr>
        <w:t xml:space="preserve">                                                                                                                                               </w:t>
      </w:r>
    </w:p>
    <w:p w:rsidR="00D0570F" w:rsidRPr="00D0570F" w:rsidRDefault="00D0570F" w:rsidP="00D0570F">
      <w:pPr>
        <w:ind w:firstLine="708"/>
        <w:jc w:val="both"/>
        <w:rPr>
          <w:rFonts w:ascii="Times New Roman" w:hAnsi="Times New Roman" w:cs="Times New Roman"/>
          <w:sz w:val="24"/>
          <w:szCs w:val="24"/>
        </w:rPr>
      </w:pP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p>
    <w:p w:rsidR="00D0570F" w:rsidRPr="00D0570F" w:rsidRDefault="00D0570F" w:rsidP="00D0570F">
      <w:pPr>
        <w:ind w:firstLine="708"/>
        <w:jc w:val="both"/>
        <w:rPr>
          <w:rFonts w:ascii="Times New Roman" w:hAnsi="Times New Roman" w:cs="Times New Roman"/>
          <w:sz w:val="24"/>
          <w:szCs w:val="24"/>
        </w:rPr>
      </w:pP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00033E54">
        <w:rPr>
          <w:rFonts w:ascii="Times New Roman" w:hAnsi="Times New Roman" w:cs="Times New Roman"/>
          <w:sz w:val="24"/>
          <w:szCs w:val="24"/>
        </w:rPr>
        <w:t xml:space="preserve">       </w:t>
      </w:r>
      <w:r w:rsidRPr="00D0570F">
        <w:rPr>
          <w:rFonts w:ascii="Times New Roman" w:hAnsi="Times New Roman" w:cs="Times New Roman"/>
          <w:sz w:val="24"/>
          <w:szCs w:val="24"/>
        </w:rPr>
        <w:t>Adı-Soyadı</w:t>
      </w:r>
    </w:p>
    <w:p w:rsidR="00033E54" w:rsidRDefault="00D0570F" w:rsidP="00D0570F">
      <w:pPr>
        <w:ind w:firstLine="708"/>
        <w:jc w:val="both"/>
        <w:rPr>
          <w:rFonts w:ascii="Times New Roman" w:hAnsi="Times New Roman" w:cs="Times New Roman"/>
          <w:sz w:val="24"/>
          <w:szCs w:val="24"/>
        </w:rPr>
      </w:pP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r>
      <w:r w:rsidRPr="00D0570F">
        <w:rPr>
          <w:rFonts w:ascii="Times New Roman" w:hAnsi="Times New Roman" w:cs="Times New Roman"/>
          <w:sz w:val="24"/>
          <w:szCs w:val="24"/>
        </w:rPr>
        <w:tab/>
        <w:t xml:space="preserve">     </w:t>
      </w:r>
      <w:r w:rsidR="00033E54">
        <w:rPr>
          <w:rFonts w:ascii="Times New Roman" w:hAnsi="Times New Roman" w:cs="Times New Roman"/>
          <w:sz w:val="24"/>
          <w:szCs w:val="24"/>
        </w:rPr>
        <w:t>Tez Danışmanı</w:t>
      </w:r>
    </w:p>
    <w:p w:rsidR="00033E54" w:rsidRPr="00D0570F" w:rsidRDefault="00033E54" w:rsidP="00D0570F">
      <w:pPr>
        <w:ind w:firstLine="708"/>
        <w:jc w:val="both"/>
        <w:rPr>
          <w:rFonts w:ascii="Times New Roman" w:hAnsi="Times New Roman" w:cs="Times New Roman"/>
          <w:sz w:val="24"/>
          <w:szCs w:val="24"/>
        </w:rPr>
      </w:pPr>
    </w:p>
    <w:p w:rsidR="00D0570F" w:rsidRDefault="00D0570F"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p>
    <w:p w:rsidR="00033E54" w:rsidRDefault="00033E54" w:rsidP="00D0570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33E54" w:rsidRDefault="00033E54" w:rsidP="00D0570F">
      <w:pPr>
        <w:jc w:val="both"/>
        <w:rPr>
          <w:rFonts w:ascii="Times New Roman" w:hAnsi="Times New Roman" w:cs="Times New Roman"/>
          <w:b/>
          <w:sz w:val="18"/>
          <w:szCs w:val="18"/>
        </w:rPr>
      </w:pPr>
    </w:p>
    <w:p w:rsidR="00D0570F" w:rsidRPr="00033E54" w:rsidRDefault="00DF6047" w:rsidP="00D0570F">
      <w:pPr>
        <w:jc w:val="both"/>
        <w:rPr>
          <w:rFonts w:ascii="Times New Roman" w:hAnsi="Times New Roman" w:cs="Times New Roman"/>
          <w:b/>
          <w:sz w:val="18"/>
          <w:szCs w:val="18"/>
        </w:rPr>
      </w:pPr>
      <w:r w:rsidRPr="00033E54">
        <w:rPr>
          <w:rFonts w:ascii="Times New Roman" w:hAnsi="Times New Roman" w:cs="Times New Roman"/>
          <w:b/>
          <w:sz w:val="18"/>
          <w:szCs w:val="18"/>
        </w:rPr>
        <w:t>LİSANSÜSTÜ TEZLERİN ELEKTRONİK ORTAMDA TOPLANMASI, DÜZENLENMESİ VE ERİŞİME AÇILMASINA İLİŞKİN YÖNERGE</w:t>
      </w:r>
    </w:p>
    <w:p w:rsidR="00D0570F" w:rsidRPr="00033E54" w:rsidRDefault="00DF6047" w:rsidP="00DF6047">
      <w:pPr>
        <w:jc w:val="both"/>
        <w:rPr>
          <w:rFonts w:ascii="Times New Roman" w:hAnsi="Times New Roman" w:cs="Times New Roman"/>
          <w:sz w:val="18"/>
          <w:szCs w:val="18"/>
        </w:rPr>
      </w:pPr>
      <w:r w:rsidRPr="00033E54">
        <w:rPr>
          <w:rFonts w:ascii="Times New Roman" w:hAnsi="Times New Roman" w:cs="Times New Roman"/>
          <w:b/>
          <w:sz w:val="18"/>
          <w:szCs w:val="18"/>
        </w:rPr>
        <w:t>MADDE 6</w:t>
      </w:r>
      <w:r w:rsidRPr="00033E54">
        <w:rPr>
          <w:rFonts w:ascii="Times New Roman" w:hAnsi="Times New Roman" w:cs="Times New Roman"/>
          <w:sz w:val="18"/>
          <w:szCs w:val="18"/>
        </w:rPr>
        <w:t>-(1 ) Lisansüstü tezle ilgili patent başvurusu yapılması veya patent alma sürecinin devam etmesi durumunda, tez danışmanın önerisi ve enstitü ana bilim dalının uygun görüşü üzerine enstitü veya fakülte yönetim kurulu iki yıl süre ile tezin erişimin açılmasının ertelenmesine karar verebilir.</w:t>
      </w:r>
    </w:p>
    <w:p w:rsidR="00351B94" w:rsidRDefault="00DF6047" w:rsidP="00033E54">
      <w:pPr>
        <w:jc w:val="both"/>
        <w:rPr>
          <w:rFonts w:ascii="Times New Roman" w:hAnsi="Times New Roman" w:cs="Times New Roman"/>
          <w:sz w:val="18"/>
          <w:szCs w:val="18"/>
        </w:rPr>
      </w:pPr>
      <w:r w:rsidRPr="00033E54">
        <w:rPr>
          <w:rFonts w:ascii="Times New Roman" w:hAnsi="Times New Roman" w:cs="Times New Roman"/>
          <w:sz w:val="18"/>
          <w:szCs w:val="18"/>
        </w:rPr>
        <w:tab/>
        <w:t xml:space="preserve">      (2) 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w:t>
      </w:r>
      <w:r w:rsidR="009C539E">
        <w:rPr>
          <w:rFonts w:ascii="Times New Roman" w:hAnsi="Times New Roman" w:cs="Times New Roman"/>
          <w:sz w:val="18"/>
          <w:szCs w:val="18"/>
        </w:rPr>
        <w:t>z</w:t>
      </w:r>
      <w:bookmarkStart w:id="0" w:name="_GoBack"/>
      <w:bookmarkEnd w:id="0"/>
      <w:r w:rsidRPr="00033E54">
        <w:rPr>
          <w:rFonts w:ascii="Times New Roman" w:hAnsi="Times New Roman" w:cs="Times New Roman"/>
          <w:sz w:val="18"/>
          <w:szCs w:val="18"/>
        </w:rPr>
        <w:t xml:space="preserve"> danışmanın önerisi ve enstitü ana bilim dalının uygun görüşü üzerine enstitü veya fakülte yönetim kurulunun gerekçeli kararı ile altı ayı aşmamak üzere  tezin erişimin açılmasının ertelenmesine karar verebilir.</w:t>
      </w:r>
    </w:p>
    <w:p w:rsidR="00033E54" w:rsidRPr="00D0570F" w:rsidRDefault="00033E54" w:rsidP="00033E54">
      <w:pPr>
        <w:jc w:val="both"/>
        <w:rPr>
          <w:rFonts w:ascii="Times New Roman" w:hAnsi="Times New Roman" w:cs="Times New Roman"/>
          <w:sz w:val="24"/>
          <w:szCs w:val="24"/>
        </w:rPr>
      </w:pPr>
      <w:r w:rsidRPr="00033E54">
        <w:rPr>
          <w:rFonts w:ascii="Times New Roman" w:hAnsi="Times New Roman" w:cs="Times New Roman"/>
          <w:sz w:val="28"/>
          <w:szCs w:val="28"/>
        </w:rPr>
        <w:t>NOT: Dilekçe Ana Bilim Dalı Kurul Kararı ile birlikte Enstitüye gönderilecektir.</w:t>
      </w:r>
    </w:p>
    <w:sectPr w:rsidR="00033E54" w:rsidRPr="00D05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94"/>
    <w:rsid w:val="00033E54"/>
    <w:rsid w:val="000972C3"/>
    <w:rsid w:val="00275EDB"/>
    <w:rsid w:val="003142BB"/>
    <w:rsid w:val="00351B94"/>
    <w:rsid w:val="005920F1"/>
    <w:rsid w:val="006055E7"/>
    <w:rsid w:val="0092442E"/>
    <w:rsid w:val="009C539E"/>
    <w:rsid w:val="00C27446"/>
    <w:rsid w:val="00C560CA"/>
    <w:rsid w:val="00D0570F"/>
    <w:rsid w:val="00DF6047"/>
    <w:rsid w:val="00FA5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52F7"/>
  <w15:chartTrackingRefBased/>
  <w15:docId w15:val="{3C3DD420-EF78-42ED-B296-A44BA405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2020-06-30T05:51:00Z</dcterms:created>
  <dcterms:modified xsi:type="dcterms:W3CDTF">2020-09-08T10:17:00Z</dcterms:modified>
</cp:coreProperties>
</file>